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81" w:rsidRPr="00E80181" w:rsidRDefault="00E80181" w:rsidP="00E80181">
      <w:pPr>
        <w:spacing w:line="360" w:lineRule="exact"/>
        <w:jc w:val="left"/>
        <w:rPr>
          <w:rFonts w:ascii="Meiryo UI" w:eastAsia="Meiryo UI" w:hAnsi="Meiryo UI" w:cs="Meiryo UI"/>
          <w:sz w:val="24"/>
          <w:szCs w:val="24"/>
        </w:rPr>
      </w:pPr>
      <w:r w:rsidRPr="00E80181">
        <w:rPr>
          <w:rFonts w:ascii="Meiryo UI" w:eastAsia="Meiryo UI" w:hAnsi="Meiryo UI" w:cs="Meiryo UI" w:hint="eastAsia"/>
          <w:sz w:val="24"/>
          <w:szCs w:val="24"/>
        </w:rPr>
        <w:t>肺癌EGFR遺伝子変異検査の検査精度に関する調査研究</w:t>
      </w:r>
    </w:p>
    <w:p w:rsidR="00E80181" w:rsidRPr="00115084" w:rsidRDefault="00E80181" w:rsidP="00E80181">
      <w:pPr>
        <w:spacing w:line="360" w:lineRule="exact"/>
        <w:jc w:val="left"/>
        <w:rPr>
          <w:rFonts w:ascii="Meiryo UI" w:eastAsia="Meiryo UI" w:hAnsi="Meiryo UI" w:cs="Meiryo UI"/>
          <w:sz w:val="24"/>
          <w:szCs w:val="24"/>
        </w:rPr>
      </w:pPr>
      <w:r w:rsidRPr="00115084">
        <w:rPr>
          <w:rFonts w:ascii="Meiryo UI" w:eastAsia="Meiryo UI" w:hAnsi="Meiryo UI" w:cs="Meiryo UI" w:hint="eastAsia"/>
          <w:sz w:val="24"/>
          <w:szCs w:val="24"/>
        </w:rPr>
        <w:t>研究事務局　受付担当宛</w:t>
      </w:r>
    </w:p>
    <w:p w:rsidR="00E80181" w:rsidRPr="00E80181" w:rsidRDefault="008107B8" w:rsidP="008107B8">
      <w:pPr>
        <w:jc w:val="left"/>
        <w:rPr>
          <w:rStyle w:val="a3"/>
          <w:rFonts w:ascii="Meiryo UI" w:eastAsia="Meiryo UI" w:hAnsi="Meiryo UI" w:cs="Meiryo UI"/>
          <w:color w:val="auto"/>
          <w:sz w:val="18"/>
          <w:szCs w:val="18"/>
          <w:u w:val="none"/>
        </w:rPr>
      </w:pPr>
      <w:r w:rsidRPr="00115084">
        <w:rPr>
          <w:rFonts w:ascii="Meiryo UI" w:eastAsia="Meiryo UI" w:hAnsi="Meiryo UI" w:cs="Meiryo UI" w:hint="eastAsia"/>
          <w:sz w:val="18"/>
          <w:szCs w:val="18"/>
        </w:rPr>
        <w:t>（</w:t>
      </w:r>
      <w:r w:rsidR="00962E1B" w:rsidRPr="00115084">
        <w:rPr>
          <w:rFonts w:ascii="Meiryo UI" w:eastAsia="Meiryo UI" w:hAnsi="Meiryo UI" w:cs="Meiryo UI" w:hint="eastAsia"/>
          <w:sz w:val="18"/>
          <w:szCs w:val="18"/>
        </w:rPr>
        <w:t>*</w:t>
      </w:r>
      <w:r w:rsidRPr="00115084">
        <w:rPr>
          <w:rFonts w:ascii="Meiryo UI" w:eastAsia="Meiryo UI" w:hAnsi="Meiryo UI" w:cs="Meiryo UI" w:hint="eastAsia"/>
          <w:sz w:val="18"/>
          <w:szCs w:val="18"/>
        </w:rPr>
        <w:t>メール送信先：</w:t>
      </w:r>
      <w:hyperlink r:id="rId6" w:history="1">
        <w:r w:rsidR="00E17B6F" w:rsidRPr="002F7117">
          <w:rPr>
            <w:rStyle w:val="a3"/>
            <w:rFonts w:ascii="Meiryo UI" w:eastAsia="Meiryo UI" w:hAnsi="Meiryo UI" w:cs="Meiryo UI"/>
            <w:sz w:val="18"/>
            <w:szCs w:val="18"/>
          </w:rPr>
          <w:t>spath-cdxres@huhp.hokudai.ac.jp</w:t>
        </w:r>
      </w:hyperlink>
      <w:r w:rsidRPr="00115084">
        <w:rPr>
          <w:rFonts w:ascii="Meiryo UI" w:eastAsia="Meiryo UI" w:hAnsi="Meiryo UI" w:cs="Meiryo UI" w:hint="eastAsia"/>
          <w:sz w:val="18"/>
          <w:szCs w:val="18"/>
        </w:rPr>
        <w:t>）</w:t>
      </w:r>
    </w:p>
    <w:p w:rsidR="00962E1B" w:rsidRPr="00E17B6F" w:rsidRDefault="00962E1B" w:rsidP="008E4196">
      <w:pPr>
        <w:jc w:val="center"/>
        <w:rPr>
          <w:rFonts w:ascii="Meiryo UI" w:eastAsia="Meiryo UI" w:hAnsi="Meiryo UI" w:cs="Meiryo UI"/>
          <w:szCs w:val="21"/>
        </w:rPr>
      </w:pPr>
    </w:p>
    <w:p w:rsidR="00E80181" w:rsidRPr="00E80181" w:rsidRDefault="00E80181" w:rsidP="008E4196">
      <w:pPr>
        <w:jc w:val="center"/>
        <w:rPr>
          <w:rFonts w:ascii="Meiryo UI" w:eastAsia="Meiryo UI" w:hAnsi="Meiryo UI" w:cs="Meiryo UI"/>
          <w:szCs w:val="21"/>
        </w:rPr>
      </w:pPr>
    </w:p>
    <w:p w:rsidR="00962E1B" w:rsidRPr="00E80181" w:rsidRDefault="008E4196" w:rsidP="00E80181">
      <w:pPr>
        <w:jc w:val="center"/>
        <w:rPr>
          <w:rFonts w:ascii="Meiryo UI" w:eastAsia="Meiryo UI" w:hAnsi="Meiryo UI" w:cs="Meiryo UI"/>
          <w:sz w:val="32"/>
          <w:szCs w:val="32"/>
        </w:rPr>
      </w:pPr>
      <w:r w:rsidRPr="00962E1B">
        <w:rPr>
          <w:rFonts w:ascii="Meiryo UI" w:eastAsia="Meiryo UI" w:hAnsi="Meiryo UI" w:cs="Meiryo UI" w:hint="eastAsia"/>
          <w:sz w:val="32"/>
          <w:szCs w:val="32"/>
        </w:rPr>
        <w:t>参 加 申 込 書</w:t>
      </w:r>
    </w:p>
    <w:tbl>
      <w:tblPr>
        <w:tblW w:w="8520" w:type="dxa"/>
        <w:tblInd w:w="84" w:type="dxa"/>
        <w:tblCellMar>
          <w:left w:w="99" w:type="dxa"/>
          <w:right w:w="99" w:type="dxa"/>
        </w:tblCellMar>
        <w:tblLook w:val="04A0" w:firstRow="1" w:lastRow="0" w:firstColumn="1" w:lastColumn="0" w:noHBand="0" w:noVBand="1"/>
      </w:tblPr>
      <w:tblGrid>
        <w:gridCol w:w="1858"/>
        <w:gridCol w:w="1276"/>
        <w:gridCol w:w="5386"/>
      </w:tblGrid>
      <w:tr w:rsidR="008E4196" w:rsidRPr="00962E1B" w:rsidTr="008E4196">
        <w:trPr>
          <w:trHeight w:val="594"/>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医療機関名</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w:t>
            </w:r>
          </w:p>
        </w:tc>
      </w:tr>
      <w:tr w:rsidR="008E4196" w:rsidRPr="00962E1B" w:rsidTr="008E4196">
        <w:trPr>
          <w:trHeight w:val="594"/>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連絡先</w:t>
            </w:r>
          </w:p>
        </w:tc>
        <w:tc>
          <w:tcPr>
            <w:tcW w:w="127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郵便番号</w:t>
            </w:r>
          </w:p>
        </w:tc>
        <w:tc>
          <w:tcPr>
            <w:tcW w:w="538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000-0000</w:t>
            </w:r>
          </w:p>
        </w:tc>
      </w:tr>
      <w:tr w:rsidR="008E4196" w:rsidRPr="00962E1B" w:rsidTr="008E4196">
        <w:trPr>
          <w:trHeight w:val="594"/>
        </w:trPr>
        <w:tc>
          <w:tcPr>
            <w:tcW w:w="1858" w:type="dxa"/>
            <w:vMerge/>
            <w:tcBorders>
              <w:top w:val="nil"/>
              <w:left w:val="single" w:sz="4" w:space="0" w:color="auto"/>
              <w:bottom w:val="single" w:sz="4" w:space="0" w:color="auto"/>
              <w:right w:val="single" w:sz="4" w:space="0" w:color="auto"/>
            </w:tcBorders>
            <w:vAlign w:val="center"/>
            <w:hideMark/>
          </w:tcPr>
          <w:p w:rsidR="008E4196" w:rsidRPr="00962E1B" w:rsidRDefault="008E4196" w:rsidP="008E4196">
            <w:pPr>
              <w:widowControl/>
              <w:jc w:val="left"/>
              <w:rPr>
                <w:rFonts w:ascii="Meiryo UI" w:eastAsia="Meiryo UI" w:hAnsi="Meiryo UI" w:cs="Meiryo UI"/>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所在地</w:t>
            </w:r>
          </w:p>
        </w:tc>
        <w:tc>
          <w:tcPr>
            <w:tcW w:w="538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w:t>
            </w:r>
          </w:p>
        </w:tc>
      </w:tr>
      <w:tr w:rsidR="008E4196" w:rsidRPr="00962E1B" w:rsidTr="008E4196">
        <w:trPr>
          <w:trHeight w:val="594"/>
        </w:trPr>
        <w:tc>
          <w:tcPr>
            <w:tcW w:w="1858" w:type="dxa"/>
            <w:vMerge/>
            <w:tcBorders>
              <w:top w:val="nil"/>
              <w:left w:val="single" w:sz="4" w:space="0" w:color="auto"/>
              <w:bottom w:val="single" w:sz="4" w:space="0" w:color="auto"/>
              <w:right w:val="single" w:sz="4" w:space="0" w:color="auto"/>
            </w:tcBorders>
            <w:vAlign w:val="center"/>
            <w:hideMark/>
          </w:tcPr>
          <w:p w:rsidR="008E4196" w:rsidRPr="00962E1B" w:rsidRDefault="008E4196" w:rsidP="008E4196">
            <w:pPr>
              <w:widowControl/>
              <w:jc w:val="left"/>
              <w:rPr>
                <w:rFonts w:ascii="Meiryo UI" w:eastAsia="Meiryo UI" w:hAnsi="Meiryo UI" w:cs="Meiryo UI"/>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TEL</w:t>
            </w:r>
          </w:p>
        </w:tc>
        <w:tc>
          <w:tcPr>
            <w:tcW w:w="538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w:t>
            </w:r>
          </w:p>
        </w:tc>
      </w:tr>
      <w:tr w:rsidR="008E4196" w:rsidRPr="00962E1B" w:rsidTr="008E4196">
        <w:trPr>
          <w:trHeight w:val="594"/>
        </w:trPr>
        <w:tc>
          <w:tcPr>
            <w:tcW w:w="1858" w:type="dxa"/>
            <w:vMerge/>
            <w:tcBorders>
              <w:top w:val="nil"/>
              <w:left w:val="single" w:sz="4" w:space="0" w:color="auto"/>
              <w:bottom w:val="single" w:sz="4" w:space="0" w:color="auto"/>
              <w:right w:val="single" w:sz="4" w:space="0" w:color="auto"/>
            </w:tcBorders>
            <w:vAlign w:val="center"/>
            <w:hideMark/>
          </w:tcPr>
          <w:p w:rsidR="008E4196" w:rsidRPr="00962E1B" w:rsidRDefault="008E4196" w:rsidP="008E4196">
            <w:pPr>
              <w:widowControl/>
              <w:jc w:val="left"/>
              <w:rPr>
                <w:rFonts w:ascii="Meiryo UI" w:eastAsia="Meiryo UI" w:hAnsi="Meiryo UI" w:cs="Meiryo UI"/>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FAX</w:t>
            </w:r>
          </w:p>
        </w:tc>
        <w:tc>
          <w:tcPr>
            <w:tcW w:w="538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w:t>
            </w:r>
          </w:p>
        </w:tc>
      </w:tr>
      <w:tr w:rsidR="008E4196" w:rsidRPr="00962E1B" w:rsidTr="008E4196">
        <w:trPr>
          <w:trHeight w:val="594"/>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病理部門代表者</w:t>
            </w:r>
          </w:p>
        </w:tc>
        <w:tc>
          <w:tcPr>
            <w:tcW w:w="127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お名前</w:t>
            </w:r>
          </w:p>
        </w:tc>
        <w:tc>
          <w:tcPr>
            <w:tcW w:w="538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w:t>
            </w:r>
          </w:p>
        </w:tc>
      </w:tr>
      <w:tr w:rsidR="008E4196" w:rsidRPr="00962E1B" w:rsidTr="008E4196">
        <w:trPr>
          <w:trHeight w:val="594"/>
        </w:trPr>
        <w:tc>
          <w:tcPr>
            <w:tcW w:w="1858" w:type="dxa"/>
            <w:vMerge/>
            <w:tcBorders>
              <w:top w:val="nil"/>
              <w:left w:val="single" w:sz="4" w:space="0" w:color="auto"/>
              <w:bottom w:val="single" w:sz="4" w:space="0" w:color="auto"/>
              <w:right w:val="single" w:sz="4" w:space="0" w:color="auto"/>
            </w:tcBorders>
            <w:vAlign w:val="center"/>
            <w:hideMark/>
          </w:tcPr>
          <w:p w:rsidR="008E4196" w:rsidRPr="00962E1B" w:rsidRDefault="008E4196" w:rsidP="008E4196">
            <w:pPr>
              <w:widowControl/>
              <w:jc w:val="left"/>
              <w:rPr>
                <w:rFonts w:ascii="Meiryo UI" w:eastAsia="Meiryo UI" w:hAnsi="Meiryo UI" w:cs="Meiryo UI"/>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Eメール</w:t>
            </w:r>
          </w:p>
        </w:tc>
        <w:tc>
          <w:tcPr>
            <w:tcW w:w="538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w:t>
            </w:r>
          </w:p>
        </w:tc>
        <w:bookmarkStart w:id="0" w:name="_GoBack"/>
        <w:bookmarkEnd w:id="0"/>
      </w:tr>
      <w:tr w:rsidR="008E4196" w:rsidRPr="00962E1B" w:rsidTr="008E4196">
        <w:trPr>
          <w:trHeight w:val="594"/>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E17B6F" w:rsidRPr="00E17B6F" w:rsidRDefault="008E4196" w:rsidP="008E4196">
            <w:pPr>
              <w:widowControl/>
              <w:jc w:val="left"/>
              <w:rPr>
                <w:rFonts w:ascii="Meiryo UI" w:eastAsia="Meiryo UI" w:hAnsi="Meiryo UI" w:cs="Meiryo UI"/>
                <w:color w:val="000000"/>
                <w:kern w:val="0"/>
                <w:sz w:val="18"/>
                <w:szCs w:val="18"/>
              </w:rPr>
            </w:pPr>
            <w:r w:rsidRPr="00962E1B">
              <w:rPr>
                <w:rFonts w:ascii="Meiryo UI" w:eastAsia="Meiryo UI" w:hAnsi="Meiryo UI" w:cs="Meiryo UI" w:hint="eastAsia"/>
                <w:color w:val="000000"/>
                <w:kern w:val="0"/>
                <w:szCs w:val="21"/>
              </w:rPr>
              <w:t>連絡担当者</w:t>
            </w:r>
            <w:r w:rsidRPr="00962E1B">
              <w:rPr>
                <w:rFonts w:ascii="Meiryo UI" w:eastAsia="Meiryo UI" w:hAnsi="Meiryo UI" w:cs="Meiryo UI" w:hint="eastAsia"/>
                <w:color w:val="000000"/>
                <w:kern w:val="0"/>
                <w:szCs w:val="21"/>
              </w:rPr>
              <w:br/>
            </w:r>
            <w:r w:rsidR="00E17B6F" w:rsidRPr="00E17B6F">
              <w:rPr>
                <w:rFonts w:ascii="Meiryo UI" w:eastAsia="Meiryo UI" w:hAnsi="Meiryo UI" w:cs="Meiryo UI" w:hint="eastAsia"/>
                <w:color w:val="000000"/>
                <w:kern w:val="0"/>
                <w:sz w:val="18"/>
                <w:szCs w:val="18"/>
              </w:rPr>
              <w:t>※同上の場合は</w:t>
            </w:r>
          </w:p>
          <w:p w:rsidR="008E4196" w:rsidRPr="00962E1B" w:rsidRDefault="00E17B6F" w:rsidP="00E17B6F">
            <w:pPr>
              <w:widowControl/>
              <w:ind w:firstLineChars="100" w:firstLine="180"/>
              <w:jc w:val="left"/>
              <w:rPr>
                <w:rFonts w:ascii="Meiryo UI" w:eastAsia="Meiryo UI" w:hAnsi="Meiryo UI" w:cs="Meiryo UI"/>
                <w:color w:val="000000"/>
                <w:kern w:val="0"/>
                <w:szCs w:val="21"/>
              </w:rPr>
            </w:pPr>
            <w:r w:rsidRPr="00E17B6F">
              <w:rPr>
                <w:rFonts w:ascii="Meiryo UI" w:eastAsia="Meiryo UI" w:hAnsi="Meiryo UI" w:cs="Meiryo UI" w:hint="eastAsia"/>
                <w:color w:val="000000"/>
                <w:kern w:val="0"/>
                <w:sz w:val="18"/>
                <w:szCs w:val="18"/>
              </w:rPr>
              <w:t>不要です</w:t>
            </w:r>
          </w:p>
        </w:tc>
        <w:tc>
          <w:tcPr>
            <w:tcW w:w="127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お名前</w:t>
            </w:r>
          </w:p>
        </w:tc>
        <w:tc>
          <w:tcPr>
            <w:tcW w:w="538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w:t>
            </w:r>
          </w:p>
        </w:tc>
      </w:tr>
      <w:tr w:rsidR="008E4196" w:rsidRPr="00962E1B" w:rsidTr="008E4196">
        <w:trPr>
          <w:trHeight w:val="594"/>
        </w:trPr>
        <w:tc>
          <w:tcPr>
            <w:tcW w:w="1858" w:type="dxa"/>
            <w:vMerge/>
            <w:tcBorders>
              <w:top w:val="nil"/>
              <w:left w:val="single" w:sz="4" w:space="0" w:color="auto"/>
              <w:bottom w:val="single" w:sz="4" w:space="0" w:color="auto"/>
              <w:right w:val="single" w:sz="4" w:space="0" w:color="auto"/>
            </w:tcBorders>
            <w:vAlign w:val="center"/>
            <w:hideMark/>
          </w:tcPr>
          <w:p w:rsidR="008E4196" w:rsidRPr="00962E1B" w:rsidRDefault="008E4196" w:rsidP="008E4196">
            <w:pPr>
              <w:widowControl/>
              <w:jc w:val="left"/>
              <w:rPr>
                <w:rFonts w:ascii="Meiryo UI" w:eastAsia="Meiryo UI" w:hAnsi="Meiryo UI" w:cs="Meiryo UI"/>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Eメール</w:t>
            </w:r>
          </w:p>
        </w:tc>
        <w:tc>
          <w:tcPr>
            <w:tcW w:w="5386" w:type="dxa"/>
            <w:tcBorders>
              <w:top w:val="nil"/>
              <w:left w:val="nil"/>
              <w:bottom w:val="single" w:sz="4" w:space="0" w:color="auto"/>
              <w:right w:val="single" w:sz="4" w:space="0" w:color="auto"/>
            </w:tcBorders>
            <w:shd w:val="clear" w:color="auto" w:fill="auto"/>
            <w:noWrap/>
            <w:vAlign w:val="center"/>
            <w:hideMark/>
          </w:tcPr>
          <w:p w:rsidR="008E4196" w:rsidRPr="00962E1B" w:rsidRDefault="008E4196" w:rsidP="008E4196">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 xml:space="preserve">　</w:t>
            </w:r>
          </w:p>
        </w:tc>
      </w:tr>
    </w:tbl>
    <w:p w:rsidR="008E4196" w:rsidRPr="00962E1B" w:rsidRDefault="008E4196">
      <w:pPr>
        <w:rPr>
          <w:rFonts w:ascii="Meiryo UI" w:eastAsia="Meiryo UI" w:hAnsi="Meiryo UI" w:cs="Meiryo UI"/>
          <w:szCs w:val="21"/>
        </w:rPr>
      </w:pPr>
    </w:p>
    <w:tbl>
      <w:tblPr>
        <w:tblW w:w="8520" w:type="dxa"/>
        <w:tblInd w:w="84" w:type="dxa"/>
        <w:tblCellMar>
          <w:left w:w="99" w:type="dxa"/>
          <w:right w:w="99" w:type="dxa"/>
        </w:tblCellMar>
        <w:tblLook w:val="04A0" w:firstRow="1" w:lastRow="0" w:firstColumn="1" w:lastColumn="0" w:noHBand="0" w:noVBand="1"/>
      </w:tblPr>
      <w:tblGrid>
        <w:gridCol w:w="3134"/>
        <w:gridCol w:w="5386"/>
      </w:tblGrid>
      <w:tr w:rsidR="008E4196" w:rsidRPr="00962E1B" w:rsidTr="008107B8">
        <w:trPr>
          <w:trHeight w:val="59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196" w:rsidRPr="00962E1B" w:rsidRDefault="008E4196" w:rsidP="00962E1B">
            <w:pPr>
              <w:widowControl/>
              <w:spacing w:line="360" w:lineRule="exact"/>
              <w:jc w:val="left"/>
              <w:rPr>
                <w:rFonts w:ascii="Meiryo UI" w:eastAsia="Meiryo UI" w:hAnsi="Meiryo UI" w:cs="Meiryo UI"/>
                <w:color w:val="000000"/>
                <w:kern w:val="0"/>
                <w:szCs w:val="21"/>
              </w:rPr>
            </w:pPr>
            <w:r w:rsidRPr="00962E1B">
              <w:rPr>
                <w:rFonts w:ascii="Meiryo UI" w:eastAsia="Meiryo UI" w:hAnsi="Meiryo UI" w:cs="Meiryo UI" w:hint="eastAsia"/>
                <w:color w:val="C00000"/>
                <w:kern w:val="0"/>
                <w:szCs w:val="21"/>
              </w:rPr>
              <w:t>ご施設で採用しているEGFR変異検査法</w:t>
            </w:r>
            <w:r w:rsidR="00962E1B" w:rsidRPr="00962E1B">
              <w:rPr>
                <w:rFonts w:ascii="Meiryo UI" w:eastAsia="Meiryo UI" w:hAnsi="Meiryo UI" w:cs="Meiryo UI" w:hint="eastAsia"/>
                <w:color w:val="C00000"/>
                <w:kern w:val="0"/>
                <w:szCs w:val="21"/>
              </w:rPr>
              <w:t>**</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8E4196" w:rsidRPr="00962E1B" w:rsidRDefault="00CE7049" w:rsidP="008107B8">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①</w:t>
            </w:r>
            <w:r w:rsidR="008107B8" w:rsidRPr="00962E1B">
              <w:rPr>
                <w:rFonts w:ascii="Meiryo UI" w:eastAsia="Meiryo UI" w:hAnsi="Meiryo UI" w:cs="Meiryo UI" w:hint="eastAsia"/>
                <w:color w:val="000000"/>
                <w:kern w:val="0"/>
                <w:szCs w:val="21"/>
              </w:rPr>
              <w:t>測定試薬（メーカー名・キット名など）</w:t>
            </w:r>
          </w:p>
          <w:p w:rsidR="008107B8" w:rsidRPr="00962E1B" w:rsidRDefault="008107B8" w:rsidP="008107B8">
            <w:pPr>
              <w:widowControl/>
              <w:jc w:val="left"/>
              <w:rPr>
                <w:rFonts w:ascii="Meiryo UI" w:eastAsia="Meiryo UI" w:hAnsi="Meiryo UI" w:cs="Meiryo UI"/>
                <w:color w:val="000000"/>
                <w:kern w:val="0"/>
                <w:szCs w:val="21"/>
              </w:rPr>
            </w:pPr>
          </w:p>
          <w:p w:rsidR="008107B8" w:rsidRPr="00962E1B" w:rsidRDefault="00CE7049" w:rsidP="008107B8">
            <w:pPr>
              <w:widowControl/>
              <w:jc w:val="left"/>
              <w:rPr>
                <w:rFonts w:ascii="Meiryo UI" w:eastAsia="Meiryo UI" w:hAnsi="Meiryo UI" w:cs="Meiryo UI"/>
                <w:color w:val="000000"/>
                <w:kern w:val="0"/>
                <w:szCs w:val="21"/>
              </w:rPr>
            </w:pPr>
            <w:r w:rsidRPr="00962E1B">
              <w:rPr>
                <w:rFonts w:ascii="Meiryo UI" w:eastAsia="Meiryo UI" w:hAnsi="Meiryo UI" w:cs="Meiryo UI" w:hint="eastAsia"/>
                <w:color w:val="000000"/>
                <w:kern w:val="0"/>
                <w:szCs w:val="21"/>
              </w:rPr>
              <w:t>②</w:t>
            </w:r>
            <w:r w:rsidR="008107B8" w:rsidRPr="00962E1B">
              <w:rPr>
                <w:rFonts w:ascii="Meiryo UI" w:eastAsia="Meiryo UI" w:hAnsi="Meiryo UI" w:cs="Meiryo UI" w:hint="eastAsia"/>
                <w:color w:val="000000"/>
                <w:kern w:val="0"/>
                <w:szCs w:val="21"/>
              </w:rPr>
              <w:t>測定機器（メーカー名・機種名など）</w:t>
            </w:r>
          </w:p>
          <w:p w:rsidR="008107B8" w:rsidRPr="00962E1B" w:rsidRDefault="008107B8" w:rsidP="008107B8">
            <w:pPr>
              <w:widowControl/>
              <w:jc w:val="left"/>
              <w:rPr>
                <w:rFonts w:ascii="Meiryo UI" w:eastAsia="Meiryo UI" w:hAnsi="Meiryo UI" w:cs="Meiryo UI"/>
                <w:color w:val="000000"/>
                <w:kern w:val="0"/>
                <w:szCs w:val="21"/>
              </w:rPr>
            </w:pPr>
          </w:p>
        </w:tc>
      </w:tr>
    </w:tbl>
    <w:p w:rsidR="00962E1B" w:rsidRPr="00962E1B" w:rsidRDefault="00962E1B">
      <w:pPr>
        <w:rPr>
          <w:rFonts w:ascii="Meiryo UI" w:eastAsia="Meiryo UI" w:hAnsi="Meiryo UI" w:cs="Meiryo UI"/>
          <w:sz w:val="20"/>
          <w:szCs w:val="20"/>
        </w:rPr>
      </w:pPr>
    </w:p>
    <w:p w:rsidR="008E4196" w:rsidRDefault="00962E1B">
      <w:pPr>
        <w:rPr>
          <w:rFonts w:ascii="Meiryo UI" w:eastAsia="Meiryo UI" w:hAnsi="Meiryo UI" w:cs="Meiryo UI"/>
          <w:szCs w:val="21"/>
        </w:rPr>
      </w:pPr>
      <w:r w:rsidRPr="00962E1B">
        <w:rPr>
          <w:rFonts w:ascii="Meiryo UI" w:eastAsia="Meiryo UI" w:hAnsi="Meiryo UI" w:cs="Meiryo UI" w:hint="eastAsia"/>
          <w:szCs w:val="21"/>
        </w:rPr>
        <w:t>* お申し込み後一週間以内に事務局より連絡がない場合は下記にご連絡下さい．</w:t>
      </w:r>
    </w:p>
    <w:p w:rsidR="00962E1B" w:rsidRDefault="00962E1B">
      <w:pPr>
        <w:rPr>
          <w:rFonts w:ascii="Meiryo UI" w:eastAsia="Meiryo UI" w:hAnsi="Meiryo UI" w:cs="Meiryo UI"/>
          <w:szCs w:val="21"/>
        </w:rPr>
      </w:pPr>
      <w:r>
        <w:rPr>
          <w:rFonts w:ascii="Meiryo UI" w:eastAsia="Meiryo UI" w:hAnsi="Meiryo UI" w:cs="Meiryo UI" w:hint="eastAsia"/>
          <w:szCs w:val="21"/>
        </w:rPr>
        <w:t xml:space="preserve">　　</w:t>
      </w:r>
      <w:r w:rsidR="002600E0" w:rsidRPr="002600E0">
        <w:rPr>
          <w:rFonts w:ascii="Meiryo UI" w:eastAsia="Meiryo UI" w:hAnsi="Meiryo UI" w:cs="Meiryo UI" w:hint="eastAsia"/>
          <w:szCs w:val="21"/>
        </w:rPr>
        <w:t xml:space="preserve">精度管理委員会・担当委員　畑中　豊：　</w:t>
      </w:r>
      <w:hyperlink r:id="rId7" w:history="1">
        <w:r w:rsidR="002600E0" w:rsidRPr="004C3440">
          <w:rPr>
            <w:rStyle w:val="a3"/>
            <w:rFonts w:ascii="Meiryo UI" w:eastAsia="Meiryo UI" w:hAnsi="Meiryo UI" w:cs="Meiryo UI" w:hint="eastAsia"/>
            <w:szCs w:val="21"/>
          </w:rPr>
          <w:t>yhatanaka@huhp.hokudai.ac.jp</w:t>
        </w:r>
      </w:hyperlink>
    </w:p>
    <w:p w:rsidR="00962E1B" w:rsidRPr="00962E1B" w:rsidRDefault="00962E1B" w:rsidP="002600E0">
      <w:pPr>
        <w:spacing w:beforeLines="50" w:before="180"/>
        <w:rPr>
          <w:rFonts w:ascii="Meiryo UI" w:eastAsia="Meiryo UI" w:hAnsi="Meiryo UI" w:cs="Meiryo UI"/>
          <w:szCs w:val="21"/>
        </w:rPr>
      </w:pPr>
      <w:r w:rsidRPr="00962E1B">
        <w:rPr>
          <w:rFonts w:ascii="Meiryo UI" w:eastAsia="Meiryo UI" w:hAnsi="Meiryo UI" w:cs="Meiryo UI" w:hint="eastAsia"/>
          <w:szCs w:val="21"/>
        </w:rPr>
        <w:t xml:space="preserve">** </w:t>
      </w:r>
      <w:r>
        <w:rPr>
          <w:rFonts w:ascii="Meiryo UI" w:eastAsia="Meiryo UI" w:hAnsi="Meiryo UI" w:cs="Meiryo UI" w:hint="eastAsia"/>
          <w:szCs w:val="21"/>
        </w:rPr>
        <w:t>本調査研究は，肺癌EGFR変異検査を</w:t>
      </w:r>
      <w:r w:rsidRPr="00962E1B">
        <w:rPr>
          <w:rFonts w:ascii="Meiryo UI" w:eastAsia="Meiryo UI" w:hAnsi="Meiryo UI" w:cs="Meiryo UI" w:hint="eastAsia"/>
          <w:color w:val="C00000"/>
          <w:szCs w:val="21"/>
          <w:u w:val="single"/>
        </w:rPr>
        <w:t>院内実施している施設</w:t>
      </w:r>
      <w:r>
        <w:rPr>
          <w:rFonts w:ascii="Meiryo UI" w:eastAsia="Meiryo UI" w:hAnsi="Meiryo UI" w:cs="Meiryo UI" w:hint="eastAsia"/>
          <w:szCs w:val="21"/>
        </w:rPr>
        <w:t>を対象としております．</w:t>
      </w:r>
    </w:p>
    <w:p w:rsidR="00962E1B" w:rsidRPr="00962E1B" w:rsidRDefault="00962E1B">
      <w:pPr>
        <w:rPr>
          <w:rFonts w:ascii="Meiryo UI" w:eastAsia="Meiryo UI" w:hAnsi="Meiryo UI" w:cs="Meiryo UI"/>
        </w:rPr>
      </w:pPr>
    </w:p>
    <w:sectPr w:rsidR="00962E1B" w:rsidRPr="00962E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52" w:rsidRDefault="00C14852" w:rsidP="00E17B6F">
      <w:r>
        <w:separator/>
      </w:r>
    </w:p>
  </w:endnote>
  <w:endnote w:type="continuationSeparator" w:id="0">
    <w:p w:rsidR="00C14852" w:rsidRDefault="00C14852" w:rsidP="00E1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52" w:rsidRDefault="00C14852" w:rsidP="00E17B6F">
      <w:r>
        <w:separator/>
      </w:r>
    </w:p>
  </w:footnote>
  <w:footnote w:type="continuationSeparator" w:id="0">
    <w:p w:rsidR="00C14852" w:rsidRDefault="00C14852" w:rsidP="00E17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96"/>
    <w:rsid w:val="00115084"/>
    <w:rsid w:val="001F3A76"/>
    <w:rsid w:val="002600E0"/>
    <w:rsid w:val="00334D8D"/>
    <w:rsid w:val="008107B8"/>
    <w:rsid w:val="008E4196"/>
    <w:rsid w:val="00962E1B"/>
    <w:rsid w:val="00C14852"/>
    <w:rsid w:val="00CE7049"/>
    <w:rsid w:val="00E17B6F"/>
    <w:rsid w:val="00E80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715F3"/>
  <w15:docId w15:val="{4343E73E-CDB1-4EE0-AD53-5790D90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7B8"/>
    <w:rPr>
      <w:color w:val="0000FF" w:themeColor="hyperlink"/>
      <w:u w:val="single"/>
    </w:rPr>
  </w:style>
  <w:style w:type="character" w:styleId="a4">
    <w:name w:val="FollowedHyperlink"/>
    <w:basedOn w:val="a0"/>
    <w:uiPriority w:val="99"/>
    <w:semiHidden/>
    <w:unhideWhenUsed/>
    <w:rsid w:val="00E80181"/>
    <w:rPr>
      <w:color w:val="800080" w:themeColor="followedHyperlink"/>
      <w:u w:val="single"/>
    </w:rPr>
  </w:style>
  <w:style w:type="paragraph" w:styleId="a5">
    <w:name w:val="header"/>
    <w:basedOn w:val="a"/>
    <w:link w:val="a6"/>
    <w:uiPriority w:val="99"/>
    <w:unhideWhenUsed/>
    <w:rsid w:val="00E17B6F"/>
    <w:pPr>
      <w:tabs>
        <w:tab w:val="center" w:pos="4252"/>
        <w:tab w:val="right" w:pos="8504"/>
      </w:tabs>
      <w:snapToGrid w:val="0"/>
    </w:pPr>
  </w:style>
  <w:style w:type="character" w:customStyle="1" w:styleId="a6">
    <w:name w:val="ヘッダー (文字)"/>
    <w:basedOn w:val="a0"/>
    <w:link w:val="a5"/>
    <w:uiPriority w:val="99"/>
    <w:rsid w:val="00E17B6F"/>
  </w:style>
  <w:style w:type="paragraph" w:styleId="a7">
    <w:name w:val="footer"/>
    <w:basedOn w:val="a"/>
    <w:link w:val="a8"/>
    <w:uiPriority w:val="99"/>
    <w:unhideWhenUsed/>
    <w:rsid w:val="00E17B6F"/>
    <w:pPr>
      <w:tabs>
        <w:tab w:val="center" w:pos="4252"/>
        <w:tab w:val="right" w:pos="8504"/>
      </w:tabs>
      <w:snapToGrid w:val="0"/>
    </w:pPr>
  </w:style>
  <w:style w:type="character" w:customStyle="1" w:styleId="a8">
    <w:name w:val="フッター (文字)"/>
    <w:basedOn w:val="a0"/>
    <w:link w:val="a7"/>
    <w:uiPriority w:val="99"/>
    <w:rsid w:val="00E1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6580">
      <w:bodyDiv w:val="1"/>
      <w:marLeft w:val="0"/>
      <w:marRight w:val="0"/>
      <w:marTop w:val="0"/>
      <w:marBottom w:val="0"/>
      <w:divBdr>
        <w:top w:val="none" w:sz="0" w:space="0" w:color="auto"/>
        <w:left w:val="none" w:sz="0" w:space="0" w:color="auto"/>
        <w:bottom w:val="none" w:sz="0" w:space="0" w:color="auto"/>
        <w:right w:val="none" w:sz="0" w:space="0" w:color="auto"/>
      </w:divBdr>
    </w:div>
    <w:div w:id="11468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hatanaka@huhp.hokudai.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th-cdxres@huhp.hokudai.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yhatanaka</dc:creator>
  <cp:lastModifiedBy>Yutaka Hatanaka</cp:lastModifiedBy>
  <cp:revision>2</cp:revision>
  <dcterms:created xsi:type="dcterms:W3CDTF">2016-08-16T14:58:00Z</dcterms:created>
  <dcterms:modified xsi:type="dcterms:W3CDTF">2016-08-16T14:58:00Z</dcterms:modified>
</cp:coreProperties>
</file>